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1A6CD" w14:textId="77777777" w:rsidR="003263F3" w:rsidRPr="008025FA" w:rsidRDefault="003263F3" w:rsidP="00584C9D">
      <w:pPr>
        <w:spacing w:line="360" w:lineRule="exact"/>
        <w:ind w:right="0"/>
        <w:jc w:val="center"/>
        <w:rPr>
          <w:rFonts w:ascii="ＭＳ Ｐゴシック" w:eastAsia="ＭＳ Ｐゴシック" w:hAnsi="ＭＳ ゴシック"/>
          <w:sz w:val="36"/>
          <w:szCs w:val="40"/>
        </w:rPr>
      </w:pPr>
      <w:r>
        <w:rPr>
          <w:rFonts w:ascii="ＭＳ Ｐゴシック" w:eastAsia="ＭＳ Ｐゴシック" w:hAnsi="ＭＳ ゴシック" w:hint="eastAsia"/>
          <w:sz w:val="36"/>
          <w:szCs w:val="40"/>
        </w:rPr>
        <w:t>産業機械の高機能化のための計算機制御</w:t>
      </w:r>
    </w:p>
    <w:p w14:paraId="33E8DA05" w14:textId="7735F051" w:rsidR="003263F3" w:rsidRPr="00A341FE" w:rsidRDefault="00EF36D9" w:rsidP="003263F3">
      <w:pPr>
        <w:widowControl w:val="0"/>
        <w:wordWrap w:val="0"/>
        <w:spacing w:line="240" w:lineRule="auto"/>
        <w:ind w:right="0"/>
        <w:jc w:val="righ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3263F3">
        <w:rPr>
          <w:rFonts w:ascii="ＭＳ Ｐゴシック" w:eastAsia="ＭＳ Ｐゴシック" w:hAnsi="ＭＳ Ｐゴシック" w:hint="eastAsia"/>
          <w:sz w:val="20"/>
          <w:szCs w:val="20"/>
        </w:rPr>
        <w:t>○〇大学　△△</w:t>
      </w:r>
      <w:r w:rsidR="003263F3" w:rsidRPr="00A341FE">
        <w:rPr>
          <w:rFonts w:ascii="ＭＳ Ｐゴシック" w:eastAsia="ＭＳ Ｐゴシック" w:hAnsi="ＭＳ Ｐゴシック" w:hint="eastAsia"/>
          <w:sz w:val="20"/>
          <w:szCs w:val="20"/>
        </w:rPr>
        <w:t>研究科</w:t>
      </w:r>
      <w:r w:rsidR="0094563B">
        <w:rPr>
          <w:rFonts w:ascii="ＭＳ Ｐゴシック" w:eastAsia="ＭＳ Ｐゴシック" w:hAnsi="ＭＳ Ｐゴシック" w:hint="eastAsia"/>
          <w:sz w:val="20"/>
          <w:szCs w:val="20"/>
        </w:rPr>
        <w:t xml:space="preserve">　教授</w:t>
      </w:r>
      <w:r w:rsidR="003263F3" w:rsidRPr="00A341FE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14:paraId="0700B99A" w14:textId="28DCE66E" w:rsidR="003263F3" w:rsidRPr="00A341FE" w:rsidRDefault="003263F3" w:rsidP="003263F3">
      <w:pPr>
        <w:widowControl w:val="0"/>
        <w:wordWrap w:val="0"/>
        <w:spacing w:line="360" w:lineRule="exact"/>
        <w:ind w:right="0"/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山田　太郎</w:t>
      </w:r>
      <w:r w:rsidR="00EF36D9">
        <w:rPr>
          <w:rFonts w:ascii="ＭＳ Ｐゴシック" w:eastAsia="ＭＳ Ｐゴシック" w:hAnsi="ＭＳ Ｐゴシック" w:hint="eastAsia"/>
          <w:position w:val="10"/>
          <w:sz w:val="28"/>
          <w:szCs w:val="28"/>
        </w:rPr>
        <w:t xml:space="preserve">　</w:t>
      </w:r>
    </w:p>
    <w:p w14:paraId="41DCFCDF" w14:textId="77777777" w:rsidR="003263F3" w:rsidRDefault="003263F3" w:rsidP="003263F3">
      <w:pPr>
        <w:ind w:right="53"/>
        <w:rPr>
          <w:szCs w:val="21"/>
        </w:rPr>
      </w:pPr>
      <w:r>
        <w:rPr>
          <w:szCs w:val="21"/>
        </w:rPr>
        <w:t xml:space="preserve">　　　　　　　　</w:t>
      </w:r>
    </w:p>
    <w:p w14:paraId="55DDCC21" w14:textId="77777777" w:rsidR="003263F3" w:rsidRPr="00584C9D" w:rsidRDefault="003263F3" w:rsidP="003263F3">
      <w:pPr>
        <w:ind w:right="53"/>
        <w:rPr>
          <w:rFonts w:ascii="ＭＳ 明朝" w:eastAsia="ＭＳ 明朝" w:hAnsi="ＭＳ 明朝"/>
          <w:sz w:val="20"/>
          <w:szCs w:val="20"/>
        </w:rPr>
      </w:pPr>
    </w:p>
    <w:p w14:paraId="38ECF504" w14:textId="0570D7B2" w:rsidR="003263F3" w:rsidRPr="00B1015B" w:rsidRDefault="003263F3" w:rsidP="003263F3">
      <w:pPr>
        <w:ind w:right="53"/>
        <w:rPr>
          <w:rFonts w:ascii="ＭＳ Ｐゴシック" w:eastAsia="ＭＳ Ｐゴシック" w:hAnsi="ＭＳ Ｐゴシック"/>
          <w:sz w:val="22"/>
        </w:rPr>
      </w:pPr>
      <w:r w:rsidRPr="00B1015B">
        <w:rPr>
          <w:rFonts w:ascii="ＭＳ Ｐゴシック" w:eastAsia="ＭＳ Ｐゴシック" w:hAnsi="ＭＳ Ｐゴシック" w:hint="eastAsia"/>
          <w:sz w:val="22"/>
        </w:rPr>
        <w:t>１． はじめに</w:t>
      </w:r>
    </w:p>
    <w:p w14:paraId="75806AEC" w14:textId="77777777" w:rsidR="003263F3" w:rsidRPr="00584C9D" w:rsidRDefault="003263F3" w:rsidP="003263F3">
      <w:pPr>
        <w:spacing w:line="360" w:lineRule="exact"/>
        <w:rPr>
          <w:rFonts w:ascii="ＭＳ 明朝" w:eastAsia="ＭＳ 明朝" w:hAnsi="ＭＳ 明朝"/>
          <w:sz w:val="20"/>
          <w:szCs w:val="20"/>
        </w:rPr>
      </w:pPr>
    </w:p>
    <w:p w14:paraId="5A92E315" w14:textId="5F787C47" w:rsidR="003263F3" w:rsidRPr="00584C9D" w:rsidRDefault="003263F3" w:rsidP="003263F3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 xml:space="preserve">　近年では少子高齢化のため労働力不足が問題となっており、産業機械を用いた労働力の補填る。</w:t>
      </w:r>
      <w:r w:rsidR="0094563B" w:rsidRPr="00584C9D">
        <w:rPr>
          <w:rFonts w:ascii="ＭＳ 明朝" w:eastAsia="ＭＳ 明朝" w:hAnsi="ＭＳ 明朝" w:hint="eastAsia"/>
          <w:sz w:val="20"/>
          <w:szCs w:val="20"/>
        </w:rPr>
        <w:t xml:space="preserve">　・・・</w:t>
      </w:r>
    </w:p>
    <w:p w14:paraId="501E8680" w14:textId="77777777" w:rsidR="003263F3" w:rsidRPr="00584C9D" w:rsidRDefault="003263F3" w:rsidP="003263F3">
      <w:pPr>
        <w:spacing w:line="340" w:lineRule="exact"/>
        <w:ind w:firstLineChars="100" w:firstLine="200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>したがって、この問題に対処するためには、産業機械の高速化や機能性向上が必須となる</w:t>
      </w:r>
      <w:r w:rsidRPr="00584C9D">
        <w:rPr>
          <w:rFonts w:ascii="ＭＳ 明朝" w:eastAsia="ＭＳ 明朝" w:hAnsi="ＭＳ 明朝"/>
          <w:sz w:val="20"/>
          <w:szCs w:val="20"/>
          <w:vertAlign w:val="superscript"/>
        </w:rPr>
        <w:t>1)</w:t>
      </w:r>
      <w:r w:rsidRPr="00584C9D">
        <w:rPr>
          <w:rFonts w:ascii="ＭＳ 明朝" w:eastAsia="ＭＳ 明朝" w:hAnsi="ＭＳ 明朝" w:hint="eastAsia"/>
          <w:sz w:val="20"/>
          <w:szCs w:val="20"/>
        </w:rPr>
        <w:t>。本研究は、産業機械の高機能化を目的として、運動制御用計算機を設計した。</w:t>
      </w:r>
    </w:p>
    <w:p w14:paraId="1A1AC153" w14:textId="77777777" w:rsidR="00FA7F89" w:rsidRPr="00584C9D" w:rsidRDefault="00FA7F89" w:rsidP="00097275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0F774D12" w14:textId="550F6BB4" w:rsidR="00FA7F89" w:rsidRPr="00B1015B" w:rsidRDefault="00097275" w:rsidP="00FA7F89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 w:rsidRPr="00B1015B">
        <w:rPr>
          <w:rFonts w:ascii="ＭＳ Ｐゴシック" w:eastAsia="ＭＳ Ｐゴシック" w:hAnsi="ＭＳ Ｐゴシック" w:hint="eastAsia"/>
          <w:sz w:val="22"/>
        </w:rPr>
        <w:t xml:space="preserve">２． </w:t>
      </w:r>
      <w:r w:rsidR="00FA7F89" w:rsidRPr="00B1015B">
        <w:rPr>
          <w:rFonts w:ascii="ＭＳ Ｐゴシック" w:eastAsia="ＭＳ Ｐゴシック" w:hAnsi="ＭＳ Ｐゴシック" w:hint="eastAsia"/>
          <w:sz w:val="22"/>
        </w:rPr>
        <w:t>産業機械の高機能化と課題</w:t>
      </w:r>
      <w:r w:rsidR="007F107C" w:rsidRPr="00B1015B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14:paraId="63F4D222" w14:textId="77777777" w:rsidR="00FA7F89" w:rsidRPr="00584C9D" w:rsidRDefault="00FA7F89" w:rsidP="00FA7F89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1F3ACB0D" w14:textId="4BA3C064" w:rsidR="00FA7F89" w:rsidRPr="00584C9D" w:rsidRDefault="003C1B8C" w:rsidP="003C1B8C">
      <w:pPr>
        <w:spacing w:line="340" w:lineRule="exac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7F107C" w:rsidRPr="00584C9D">
        <w:rPr>
          <w:rFonts w:ascii="ＭＳ 明朝" w:eastAsia="ＭＳ 明朝" w:hAnsi="ＭＳ 明朝" w:hint="eastAsia"/>
          <w:sz w:val="20"/>
          <w:szCs w:val="20"/>
        </w:rPr>
        <w:t>ここでは、はじめに産業機械の高機能化に対する</w:t>
      </w:r>
      <w:r w:rsidR="00FA7F89" w:rsidRPr="00584C9D">
        <w:rPr>
          <w:rFonts w:ascii="ＭＳ 明朝" w:eastAsia="ＭＳ 明朝" w:hAnsi="ＭＳ 明朝" w:hint="eastAsia"/>
          <w:sz w:val="20"/>
          <w:szCs w:val="20"/>
        </w:rPr>
        <w:t>課題を</w:t>
      </w:r>
      <w:r w:rsidR="007F107C" w:rsidRPr="00584C9D">
        <w:rPr>
          <w:rFonts w:ascii="ＭＳ 明朝" w:eastAsia="ＭＳ 明朝" w:hAnsi="ＭＳ 明朝" w:hint="eastAsia"/>
          <w:sz w:val="20"/>
          <w:szCs w:val="20"/>
        </w:rPr>
        <w:t>紹介</w:t>
      </w:r>
      <w:r w:rsidR="00FA7F89" w:rsidRPr="00584C9D">
        <w:rPr>
          <w:rFonts w:ascii="ＭＳ 明朝" w:eastAsia="ＭＳ 明朝" w:hAnsi="ＭＳ 明朝" w:hint="eastAsia"/>
          <w:sz w:val="20"/>
          <w:szCs w:val="20"/>
        </w:rPr>
        <w:t>する。</w:t>
      </w:r>
    </w:p>
    <w:p w14:paraId="28080F4C" w14:textId="5284E714" w:rsidR="00FA7F89" w:rsidRPr="00584C9D" w:rsidRDefault="00AF29C2" w:rsidP="000D4AFF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/>
          <w:sz w:val="20"/>
          <w:szCs w:val="20"/>
        </w:rPr>
        <w:t>・・・</w:t>
      </w:r>
    </w:p>
    <w:p w14:paraId="1BD75AAE" w14:textId="3F6FCF62" w:rsidR="00FA7F89" w:rsidRPr="00584C9D" w:rsidRDefault="00AF29C2" w:rsidP="000D4AFF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/>
          <w:sz w:val="20"/>
          <w:szCs w:val="20"/>
        </w:rPr>
        <w:t>・・・</w:t>
      </w:r>
    </w:p>
    <w:p w14:paraId="7FAD8F52" w14:textId="19E09821" w:rsidR="007F107C" w:rsidRPr="00584C9D" w:rsidRDefault="00AF29C2" w:rsidP="000D4AFF">
      <w:pPr>
        <w:spacing w:line="340" w:lineRule="exact"/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>したがって、産業機械の高機能化を実現するためには、計算機に内在する課題を解決する</w:t>
      </w:r>
      <w:r w:rsidR="007F107C" w:rsidRPr="00584C9D">
        <w:rPr>
          <w:rFonts w:ascii="ＭＳ 明朝" w:eastAsia="ＭＳ 明朝" w:hAnsi="ＭＳ 明朝" w:hint="eastAsia"/>
          <w:sz w:val="20"/>
          <w:szCs w:val="20"/>
        </w:rPr>
        <w:t>必要がある。</w:t>
      </w:r>
    </w:p>
    <w:p w14:paraId="486B4FCD" w14:textId="6CEC347F" w:rsidR="00097275" w:rsidRPr="00584C9D" w:rsidRDefault="00097275" w:rsidP="00097275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77FC4A23" w14:textId="64189AA9" w:rsidR="00181C88" w:rsidRPr="00B1015B" w:rsidRDefault="00A90AF6" w:rsidP="00097275">
      <w:pPr>
        <w:spacing w:line="340" w:lineRule="exact"/>
        <w:rPr>
          <w:rFonts w:ascii="ＭＳ Ｐゴシック" w:eastAsia="ＭＳ Ｐゴシック" w:hAnsi="ＭＳ Ｐゴシック"/>
          <w:sz w:val="22"/>
        </w:rPr>
      </w:pPr>
      <w:r w:rsidRPr="00B1015B">
        <w:rPr>
          <w:rFonts w:ascii="ＭＳ Ｐゴシック" w:eastAsia="ＭＳ Ｐゴシック" w:hAnsi="ＭＳ Ｐゴシック" w:hint="eastAsia"/>
          <w:sz w:val="22"/>
        </w:rPr>
        <w:t>３． 運動制御用計算機の設計</w:t>
      </w:r>
    </w:p>
    <w:p w14:paraId="693DE2BF" w14:textId="5577A3B6" w:rsidR="00A90AF6" w:rsidRPr="003C1B8C" w:rsidRDefault="00A90AF6" w:rsidP="00A90AF6">
      <w:pPr>
        <w:spacing w:line="380" w:lineRule="exact"/>
        <w:rPr>
          <w:rFonts w:ascii="ＭＳ 明朝" w:eastAsia="ＭＳ 明朝" w:hAnsi="ＭＳ 明朝"/>
          <w:sz w:val="20"/>
          <w:szCs w:val="20"/>
        </w:rPr>
      </w:pPr>
    </w:p>
    <w:p w14:paraId="6924EA0A" w14:textId="77777777" w:rsidR="00AF29C2" w:rsidRPr="00584C9D" w:rsidRDefault="00A90AF6" w:rsidP="00A90AF6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 xml:space="preserve">　本研究では、制御用計算機を設計</w:t>
      </w:r>
      <w:r w:rsidR="00AF29C2" w:rsidRPr="00584C9D">
        <w:rPr>
          <w:rFonts w:ascii="ＭＳ 明朝" w:eastAsia="ＭＳ 明朝" w:hAnsi="ＭＳ 明朝" w:hint="eastAsia"/>
          <w:sz w:val="20"/>
          <w:szCs w:val="20"/>
        </w:rPr>
        <w:t>した。</w:t>
      </w:r>
    </w:p>
    <w:p w14:paraId="7962336C" w14:textId="02B4EBA2" w:rsidR="00AF29C2" w:rsidRPr="00584C9D" w:rsidRDefault="00AF29C2" w:rsidP="00A90AF6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/>
          <w:sz w:val="20"/>
          <w:szCs w:val="20"/>
        </w:rPr>
        <w:t>・・・</w:t>
      </w:r>
    </w:p>
    <w:p w14:paraId="71C0532E" w14:textId="7298F2A4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/>
          <w:sz w:val="20"/>
          <w:szCs w:val="20"/>
        </w:rPr>
        <w:t>・・・</w:t>
      </w:r>
    </w:p>
    <w:p w14:paraId="70A165A7" w14:textId="77777777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7AC59D0B" w14:textId="77777777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0A26A610" w14:textId="77777777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07BD590E" w14:textId="77777777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060E2C21" w14:textId="77777777" w:rsidR="00AF29C2" w:rsidRPr="00584C9D" w:rsidRDefault="00AF29C2" w:rsidP="00AF29C2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39649001" w14:textId="77777777" w:rsidR="00AF29C2" w:rsidRPr="00584C9D" w:rsidRDefault="00AF29C2" w:rsidP="003422A0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69D059BA" w14:textId="1CEC8986" w:rsidR="00A90AF6" w:rsidRPr="00584C9D" w:rsidRDefault="00A90AF6" w:rsidP="003422A0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>制御器は図1のように構成した。</w:t>
      </w:r>
    </w:p>
    <w:p w14:paraId="7A547EC0" w14:textId="1E442EE4" w:rsidR="00A90AF6" w:rsidRPr="00584C9D" w:rsidRDefault="00A90AF6" w:rsidP="00A90AF6">
      <w:pPr>
        <w:spacing w:line="340" w:lineRule="exact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B37BFC7" wp14:editId="5D80BAAC">
            <wp:simplePos x="0" y="0"/>
            <wp:positionH relativeFrom="column">
              <wp:posOffset>708381</wp:posOffset>
            </wp:positionH>
            <wp:positionV relativeFrom="paragraph">
              <wp:posOffset>251790</wp:posOffset>
            </wp:positionV>
            <wp:extent cx="4375150" cy="1281206"/>
            <wp:effectExtent l="0" t="0" r="635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0" cy="128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A3595C5" w14:textId="3A99A169" w:rsidR="00A90AF6" w:rsidRPr="00584C9D" w:rsidRDefault="008B4D45" w:rsidP="008B4D45">
      <w:pPr>
        <w:spacing w:line="340" w:lineRule="exact"/>
        <w:ind w:firstLineChars="1300" w:firstLine="2600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>図１．SoC FPGAペースト制御系の構造</w:t>
      </w:r>
    </w:p>
    <w:p w14:paraId="0D2D3B51" w14:textId="4D2702B0" w:rsidR="00A90AF6" w:rsidRPr="00584C9D" w:rsidRDefault="00A90AF6" w:rsidP="00A90AF6">
      <w:pPr>
        <w:spacing w:line="340" w:lineRule="exact"/>
        <w:rPr>
          <w:rFonts w:ascii="ＭＳ 明朝" w:eastAsia="ＭＳ 明朝" w:hAnsi="ＭＳ 明朝"/>
          <w:sz w:val="20"/>
          <w:szCs w:val="20"/>
        </w:rPr>
      </w:pPr>
    </w:p>
    <w:p w14:paraId="7C1A7811" w14:textId="0BEC5C5D" w:rsidR="00997655" w:rsidRPr="00584C9D" w:rsidRDefault="00997655" w:rsidP="00762968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05A00945" w14:textId="57D48FD7" w:rsidR="00701694" w:rsidRPr="00B1015B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 w:rsidRPr="00B1015B">
        <w:rPr>
          <w:rFonts w:ascii="ＭＳ Ｐゴシック" w:eastAsia="ＭＳ Ｐゴシック" w:hAnsi="ＭＳ Ｐゴシック" w:hint="eastAsia"/>
          <w:sz w:val="22"/>
        </w:rPr>
        <w:lastRenderedPageBreak/>
        <w:t>９． まとめ</w:t>
      </w:r>
    </w:p>
    <w:p w14:paraId="27C0E83A" w14:textId="79CB10C8" w:rsidR="00701694" w:rsidRPr="00584C9D" w:rsidRDefault="00701694" w:rsidP="00762968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4F99B234" w14:textId="38B72516" w:rsidR="00701694" w:rsidRPr="00584C9D" w:rsidRDefault="00701694" w:rsidP="00701694">
      <w:pPr>
        <w:spacing w:line="340" w:lineRule="exact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 xml:space="preserve">　本研究では、機械の高機能化を目的として、運動制御用計算機を設計した。実験を通じて、設計した制御器が高い運動制御性能を確保し、知能化のための計算リソースを活用して機能的な運動を実現可能であることを示した。</w:t>
      </w:r>
    </w:p>
    <w:p w14:paraId="7E4FC735" w14:textId="4B748D35" w:rsidR="00701694" w:rsidRPr="00584C9D" w:rsidRDefault="00701694" w:rsidP="00762968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515A17A6" w14:textId="109F179B" w:rsidR="00701694" w:rsidRPr="00F20532" w:rsidRDefault="00701694" w:rsidP="00762968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 w:rsidRPr="00F20532">
        <w:rPr>
          <w:rFonts w:ascii="ＭＳ Ｐゴシック" w:eastAsia="ＭＳ Ｐゴシック" w:hAnsi="ＭＳ Ｐゴシック" w:hint="eastAsia"/>
          <w:sz w:val="22"/>
        </w:rPr>
        <w:t>謝辞</w:t>
      </w:r>
    </w:p>
    <w:p w14:paraId="7F454BF1" w14:textId="77777777" w:rsidR="000F4A66" w:rsidRPr="00584C9D" w:rsidRDefault="000F4A66" w:rsidP="00762968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1ED80E7D" w14:textId="79034F8D" w:rsidR="00701694" w:rsidRPr="00584C9D" w:rsidRDefault="00701694" w:rsidP="00701694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 w:rsidRPr="00584C9D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EC56D1" w:rsidRPr="00584C9D">
        <w:rPr>
          <w:rFonts w:ascii="ＭＳ 明朝" w:eastAsia="ＭＳ 明朝" w:hAnsi="ＭＳ 明朝" w:hint="eastAsia"/>
          <w:sz w:val="20"/>
          <w:szCs w:val="20"/>
        </w:rPr>
        <w:t>本研究を遂行するにあたり、△△</w:t>
      </w:r>
      <w:r w:rsidRPr="00584C9D">
        <w:rPr>
          <w:rFonts w:ascii="ＭＳ 明朝" w:eastAsia="ＭＳ 明朝" w:hAnsi="ＭＳ 明朝" w:hint="eastAsia"/>
          <w:sz w:val="20"/>
          <w:szCs w:val="20"/>
        </w:rPr>
        <w:t>から多大なご支援を頂きました。ここに記して謝意を示します。</w:t>
      </w:r>
    </w:p>
    <w:p w14:paraId="18BACBA4" w14:textId="5123187C" w:rsidR="00701694" w:rsidRPr="00584C9D" w:rsidRDefault="00701694" w:rsidP="00701694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</w:p>
    <w:p w14:paraId="4A6F38F1" w14:textId="42594962" w:rsidR="00701694" w:rsidRPr="00F20532" w:rsidRDefault="00701694" w:rsidP="00701694">
      <w:pPr>
        <w:spacing w:line="340" w:lineRule="exact"/>
        <w:jc w:val="both"/>
        <w:rPr>
          <w:rFonts w:ascii="ＭＳ Ｐゴシック" w:eastAsia="ＭＳ Ｐゴシック" w:hAnsi="ＭＳ Ｐゴシック"/>
          <w:sz w:val="22"/>
        </w:rPr>
      </w:pPr>
      <w:r w:rsidRPr="00F20532">
        <w:rPr>
          <w:rFonts w:ascii="ＭＳ Ｐゴシック" w:eastAsia="ＭＳ Ｐゴシック" w:hAnsi="ＭＳ Ｐゴシック" w:hint="eastAsia"/>
          <w:sz w:val="22"/>
        </w:rPr>
        <w:t>参考文献</w:t>
      </w:r>
    </w:p>
    <w:p w14:paraId="19765BC2" w14:textId="6CAAD6E6" w:rsidR="00701694" w:rsidRDefault="00701694" w:rsidP="00701694">
      <w:pPr>
        <w:spacing w:line="340" w:lineRule="exact"/>
        <w:jc w:val="both"/>
        <w:rPr>
          <w:rFonts w:eastAsiaTheme="minorHAnsi"/>
          <w:szCs w:val="21"/>
        </w:rPr>
      </w:pPr>
    </w:p>
    <w:p w14:paraId="3F51F882" w14:textId="77777777" w:rsidR="00F55095" w:rsidRDefault="00701694" w:rsidP="00F55095">
      <w:pPr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Pr="00701694">
        <w:rPr>
          <w:rFonts w:eastAsiaTheme="minorHAnsi" w:hint="eastAsia"/>
          <w:sz w:val="18"/>
          <w:szCs w:val="18"/>
        </w:rPr>
        <w:t xml:space="preserve">1)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Fujimoto, T. Murakami, and R. Oboe, “Advanced motion control for next-generation industrial</w:t>
      </w:r>
    </w:p>
    <w:p w14:paraId="7649124F" w14:textId="27BAAB7F" w:rsidR="00F55095" w:rsidRPr="00F55095" w:rsidRDefault="00F55095" w:rsidP="00F55095">
      <w:pPr>
        <w:ind w:firstLineChars="300" w:firstLine="540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applications,” IEEE Transactions on Industrial Electronics, vol. 63, no. 3, pp. 1886–1888, 2016.</w:t>
      </w:r>
    </w:p>
    <w:p w14:paraId="558F883B" w14:textId="77777777" w:rsidR="00F55095" w:rsidRDefault="00701694" w:rsidP="00F55095">
      <w:pPr>
        <w:spacing w:line="360" w:lineRule="exact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2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Hiroki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Kurumatani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and </w:t>
      </w:r>
      <w:proofErr w:type="spellStart"/>
      <w:r w:rsidR="00F55095" w:rsidRPr="00F55095">
        <w:rPr>
          <w:rFonts w:ascii="Times New Roman" w:hAnsi="Times New Roman" w:cs="Times New Roman"/>
          <w:sz w:val="18"/>
          <w:szCs w:val="18"/>
        </w:rPr>
        <w:t>Seiichiro</w:t>
      </w:r>
      <w:proofErr w:type="spellEnd"/>
      <w:r w:rsidR="00F55095" w:rsidRPr="00F55095">
        <w:rPr>
          <w:rFonts w:ascii="Times New Roman" w:hAnsi="Times New Roman" w:cs="Times New Roman"/>
          <w:sz w:val="18"/>
          <w:szCs w:val="18"/>
        </w:rPr>
        <w:t xml:space="preserve"> Katsura, “Robot Control with Wideband Acceleration Control</w:t>
      </w:r>
    </w:p>
    <w:p w14:paraId="17D42F3B" w14:textId="16171F0A" w:rsidR="00F55095" w:rsidRPr="00F55095" w:rsidRDefault="00F55095" w:rsidP="00671C14">
      <w:pPr>
        <w:spacing w:line="360" w:lineRule="exact"/>
        <w:ind w:leftChars="300" w:left="720" w:hangingChars="50" w:hanging="90"/>
        <w:rPr>
          <w:rFonts w:ascii="Times New Roman" w:hAnsi="Times New Roman" w:cs="Times New Roman"/>
          <w:sz w:val="18"/>
          <w:szCs w:val="18"/>
        </w:rPr>
      </w:pPr>
      <w:r w:rsidRPr="00F55095">
        <w:rPr>
          <w:rFonts w:ascii="Times New Roman" w:hAnsi="Times New Roman" w:cs="Times New Roman"/>
          <w:sz w:val="18"/>
          <w:szCs w:val="18"/>
        </w:rPr>
        <w:t xml:space="preserve"> Embedded on Programmable SoC,” The 45th Annual Conference of IEEE Industrial Electronics Society,</w:t>
      </w:r>
      <w:r w:rsidR="00671C14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Pr="00F55095">
        <w:rPr>
          <w:rFonts w:ascii="Times New Roman" w:hAnsi="Times New Roman" w:cs="Times New Roman"/>
          <w:sz w:val="18"/>
          <w:szCs w:val="18"/>
        </w:rPr>
        <w:t>IECON2019-LISBON, Lisbon, Portugal, pp. 5198–5203, October 2019.</w:t>
      </w:r>
    </w:p>
    <w:p w14:paraId="190523B9" w14:textId="77777777" w:rsidR="00F55095" w:rsidRDefault="00701694" w:rsidP="00701694">
      <w:pPr>
        <w:spacing w:line="340" w:lineRule="exac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3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F55095" w:rsidRPr="00F55095">
        <w:rPr>
          <w:rFonts w:ascii="Times New Roman" w:hAnsi="Times New Roman" w:cs="Times New Roman"/>
          <w:sz w:val="18"/>
          <w:szCs w:val="18"/>
        </w:rPr>
        <w:t xml:space="preserve"> </w:t>
      </w:r>
      <w:r w:rsidR="00F55095" w:rsidRPr="00786F33">
        <w:rPr>
          <w:rFonts w:ascii="Times New Roman" w:hAnsi="Times New Roman" w:cs="Times New Roman"/>
          <w:sz w:val="18"/>
          <w:szCs w:val="18"/>
        </w:rPr>
        <w:t xml:space="preserve">S. D. Eppinger and W. P. </w:t>
      </w:r>
      <w:proofErr w:type="spellStart"/>
      <w:r w:rsidR="00F55095" w:rsidRPr="00786F33">
        <w:rPr>
          <w:rFonts w:ascii="Times New Roman" w:hAnsi="Times New Roman" w:cs="Times New Roman"/>
          <w:sz w:val="18"/>
          <w:szCs w:val="18"/>
        </w:rPr>
        <w:t>Seering</w:t>
      </w:r>
      <w:proofErr w:type="spellEnd"/>
      <w:r w:rsidR="00F55095" w:rsidRPr="00786F33">
        <w:rPr>
          <w:rFonts w:ascii="Times New Roman" w:hAnsi="Times New Roman" w:cs="Times New Roman"/>
          <w:sz w:val="18"/>
          <w:szCs w:val="18"/>
        </w:rPr>
        <w:t>, “Three dynamic problems in robot force control,” IEEE Transactions</w:t>
      </w:r>
    </w:p>
    <w:p w14:paraId="6667805A" w14:textId="7AC60044" w:rsidR="00701694" w:rsidRDefault="00F55095" w:rsidP="00F55095">
      <w:pPr>
        <w:spacing w:line="340" w:lineRule="exact"/>
        <w:ind w:firstLineChars="300" w:firstLine="540"/>
        <w:jc w:val="both"/>
        <w:rPr>
          <w:rFonts w:eastAsiaTheme="minorHAnsi"/>
          <w:szCs w:val="21"/>
        </w:rPr>
      </w:pPr>
      <w:r w:rsidRPr="00786F33">
        <w:rPr>
          <w:rFonts w:ascii="Times New Roman" w:hAnsi="Times New Roman" w:cs="Times New Roman"/>
          <w:sz w:val="18"/>
          <w:szCs w:val="18"/>
        </w:rPr>
        <w:t xml:space="preserve"> on Robotics and Automation, vol. 8, no. 6, pp. 751–758, December 1992.</w:t>
      </w:r>
    </w:p>
    <w:p w14:paraId="44E3C85C" w14:textId="77777777" w:rsidR="00EC56D1" w:rsidRPr="00D5422A" w:rsidRDefault="00701694" w:rsidP="00701694">
      <w:pPr>
        <w:spacing w:line="340" w:lineRule="exact"/>
        <w:jc w:val="both"/>
        <w:rPr>
          <w:rFonts w:ascii="ＭＳ 明朝" w:eastAsia="ＭＳ 明朝" w:hAnsi="ＭＳ 明朝"/>
          <w:sz w:val="20"/>
          <w:szCs w:val="20"/>
        </w:rPr>
      </w:pPr>
      <w:r>
        <w:rPr>
          <w:rFonts w:eastAsiaTheme="minorHAnsi" w:hint="eastAsia"/>
          <w:szCs w:val="21"/>
        </w:rPr>
        <w:t xml:space="preserve">　</w:t>
      </w:r>
      <w:r w:rsidR="00F55095">
        <w:rPr>
          <w:rFonts w:eastAsiaTheme="minorHAnsi" w:hint="eastAsia"/>
          <w:szCs w:val="21"/>
        </w:rPr>
        <w:t>4</w:t>
      </w:r>
      <w:r w:rsidRPr="00701694">
        <w:rPr>
          <w:rFonts w:eastAsiaTheme="minorHAnsi" w:hint="eastAsia"/>
          <w:sz w:val="18"/>
          <w:szCs w:val="18"/>
        </w:rPr>
        <w:t xml:space="preserve">)　</w:t>
      </w:r>
      <w:r w:rsidR="00671C14">
        <w:rPr>
          <w:rFonts w:eastAsiaTheme="minorHAnsi"/>
          <w:szCs w:val="21"/>
        </w:rPr>
        <w:t xml:space="preserve"> </w:t>
      </w:r>
      <w:r w:rsidR="00EC56D1" w:rsidRPr="00D5422A">
        <w:rPr>
          <w:rFonts w:ascii="ＭＳ 明朝" w:eastAsia="ＭＳ 明朝" w:hAnsi="ＭＳ 明朝"/>
          <w:sz w:val="20"/>
          <w:szCs w:val="20"/>
        </w:rPr>
        <w:t>文献の引用方法は、関係する学会誌に準じます。</w:t>
      </w:r>
    </w:p>
    <w:p w14:paraId="265DF859" w14:textId="718A45B7" w:rsidR="00671C14" w:rsidRPr="00D5422A" w:rsidRDefault="00671C14" w:rsidP="00EC56D1">
      <w:pPr>
        <w:spacing w:line="340" w:lineRule="exact"/>
        <w:ind w:firstLineChars="300" w:firstLine="600"/>
        <w:jc w:val="both"/>
        <w:rPr>
          <w:rFonts w:ascii="ＭＳ 明朝" w:eastAsia="ＭＳ 明朝" w:hAnsi="ＭＳ 明朝"/>
          <w:sz w:val="20"/>
          <w:szCs w:val="20"/>
        </w:rPr>
      </w:pPr>
      <w:r w:rsidRPr="00D5422A">
        <w:rPr>
          <w:rFonts w:ascii="ＭＳ 明朝" w:eastAsia="ＭＳ 明朝" w:hAnsi="ＭＳ 明朝" w:hint="eastAsia"/>
          <w:sz w:val="20"/>
          <w:szCs w:val="20"/>
        </w:rPr>
        <w:t>・・・</w:t>
      </w:r>
    </w:p>
    <w:p w14:paraId="5AD9F423" w14:textId="77777777" w:rsidR="00701694" w:rsidRPr="00671C14" w:rsidRDefault="00701694" w:rsidP="00671C14">
      <w:pPr>
        <w:rPr>
          <w:rFonts w:eastAsiaTheme="minorHAnsi"/>
          <w:szCs w:val="21"/>
        </w:rPr>
      </w:pPr>
    </w:p>
    <w:sectPr w:rsidR="00701694" w:rsidRPr="00671C14" w:rsidSect="004D2D64">
      <w:type w:val="continuous"/>
      <w:pgSz w:w="11906" w:h="16838" w:code="9"/>
      <w:pgMar w:top="1418" w:right="1304" w:bottom="1418" w:left="1304" w:header="851" w:footer="992" w:gutter="0"/>
      <w:cols w:space="425"/>
      <w:titlePg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F7422" w14:textId="77777777" w:rsidR="00CE46A3" w:rsidRDefault="00CE46A3" w:rsidP="00B404DB">
      <w:pPr>
        <w:spacing w:line="240" w:lineRule="auto"/>
      </w:pPr>
      <w:r>
        <w:separator/>
      </w:r>
    </w:p>
  </w:endnote>
  <w:endnote w:type="continuationSeparator" w:id="0">
    <w:p w14:paraId="6234CA3E" w14:textId="77777777" w:rsidR="00CE46A3" w:rsidRDefault="00CE46A3" w:rsidP="00B404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772EC" w14:textId="77777777" w:rsidR="00CE46A3" w:rsidRDefault="00CE46A3" w:rsidP="00B404DB">
      <w:pPr>
        <w:spacing w:line="240" w:lineRule="auto"/>
      </w:pPr>
      <w:r>
        <w:separator/>
      </w:r>
    </w:p>
  </w:footnote>
  <w:footnote w:type="continuationSeparator" w:id="0">
    <w:p w14:paraId="5045AF2A" w14:textId="77777777" w:rsidR="00CE46A3" w:rsidRDefault="00CE46A3" w:rsidP="00B404D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275"/>
    <w:rsid w:val="0000523E"/>
    <w:rsid w:val="00097275"/>
    <w:rsid w:val="000C6CBF"/>
    <w:rsid w:val="000D4AFF"/>
    <w:rsid w:val="000E26E6"/>
    <w:rsid w:val="000F0D84"/>
    <w:rsid w:val="000F4A66"/>
    <w:rsid w:val="000F7334"/>
    <w:rsid w:val="001000F3"/>
    <w:rsid w:val="001260C8"/>
    <w:rsid w:val="00126F67"/>
    <w:rsid w:val="00181C88"/>
    <w:rsid w:val="00244940"/>
    <w:rsid w:val="00251F0C"/>
    <w:rsid w:val="00285C7B"/>
    <w:rsid w:val="002A73C7"/>
    <w:rsid w:val="002B7A97"/>
    <w:rsid w:val="002F4909"/>
    <w:rsid w:val="002F4FA9"/>
    <w:rsid w:val="003263F3"/>
    <w:rsid w:val="003422A0"/>
    <w:rsid w:val="00370300"/>
    <w:rsid w:val="003C1B8C"/>
    <w:rsid w:val="004C72F7"/>
    <w:rsid w:val="004D175C"/>
    <w:rsid w:val="004D2D64"/>
    <w:rsid w:val="00584C9D"/>
    <w:rsid w:val="00671C14"/>
    <w:rsid w:val="006B3464"/>
    <w:rsid w:val="006D0E99"/>
    <w:rsid w:val="00701694"/>
    <w:rsid w:val="00762968"/>
    <w:rsid w:val="00767CA6"/>
    <w:rsid w:val="007E7223"/>
    <w:rsid w:val="007F107C"/>
    <w:rsid w:val="008025FA"/>
    <w:rsid w:val="008064A1"/>
    <w:rsid w:val="008551F1"/>
    <w:rsid w:val="008A1994"/>
    <w:rsid w:val="008B4D45"/>
    <w:rsid w:val="008B7198"/>
    <w:rsid w:val="0094563B"/>
    <w:rsid w:val="0096612E"/>
    <w:rsid w:val="00997655"/>
    <w:rsid w:val="009C66D2"/>
    <w:rsid w:val="009E08FA"/>
    <w:rsid w:val="00A06B9B"/>
    <w:rsid w:val="00A2094A"/>
    <w:rsid w:val="00A341FE"/>
    <w:rsid w:val="00A90AF6"/>
    <w:rsid w:val="00AD4D07"/>
    <w:rsid w:val="00AF29C2"/>
    <w:rsid w:val="00B07B41"/>
    <w:rsid w:val="00B1015B"/>
    <w:rsid w:val="00B404DB"/>
    <w:rsid w:val="00B603EF"/>
    <w:rsid w:val="00B778EC"/>
    <w:rsid w:val="00CB19B4"/>
    <w:rsid w:val="00CE46A3"/>
    <w:rsid w:val="00CF1252"/>
    <w:rsid w:val="00D24B8B"/>
    <w:rsid w:val="00D5422A"/>
    <w:rsid w:val="00E10859"/>
    <w:rsid w:val="00E71D02"/>
    <w:rsid w:val="00E85174"/>
    <w:rsid w:val="00EC56D1"/>
    <w:rsid w:val="00ED35E5"/>
    <w:rsid w:val="00EF214F"/>
    <w:rsid w:val="00EF36D9"/>
    <w:rsid w:val="00F20532"/>
    <w:rsid w:val="00F55095"/>
    <w:rsid w:val="00F63131"/>
    <w:rsid w:val="00FA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C253D80"/>
  <w15:chartTrackingRefBased/>
  <w15:docId w15:val="{B3E03202-E2D0-465D-92F2-07231C9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00" w:lineRule="exact"/>
        <w:ind w:right="5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275"/>
    <w:pPr>
      <w:widowControl w:val="0"/>
      <w:spacing w:line="240" w:lineRule="auto"/>
      <w:ind w:leftChars="400" w:left="840" w:right="0"/>
      <w:jc w:val="both"/>
    </w:pPr>
  </w:style>
  <w:style w:type="paragraph" w:styleId="a4">
    <w:name w:val="caption"/>
    <w:basedOn w:val="a"/>
    <w:next w:val="a"/>
    <w:uiPriority w:val="35"/>
    <w:unhideWhenUsed/>
    <w:qFormat/>
    <w:rsid w:val="00762968"/>
    <w:pPr>
      <w:widowControl w:val="0"/>
      <w:spacing w:line="240" w:lineRule="auto"/>
      <w:ind w:right="0"/>
      <w:jc w:val="both"/>
    </w:pPr>
    <w:rPr>
      <w:b/>
      <w:bCs/>
      <w:szCs w:val="21"/>
    </w:rPr>
  </w:style>
  <w:style w:type="paragraph" w:styleId="a5">
    <w:name w:val="header"/>
    <w:basedOn w:val="a"/>
    <w:link w:val="a6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4DB"/>
  </w:style>
  <w:style w:type="paragraph" w:styleId="a7">
    <w:name w:val="footer"/>
    <w:basedOn w:val="a"/>
    <w:link w:val="a8"/>
    <w:uiPriority w:val="99"/>
    <w:unhideWhenUsed/>
    <w:rsid w:val="00B40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4DB"/>
  </w:style>
  <w:style w:type="paragraph" w:styleId="a9">
    <w:name w:val="Balloon Text"/>
    <w:basedOn w:val="a"/>
    <w:link w:val="aa"/>
    <w:uiPriority w:val="99"/>
    <w:semiHidden/>
    <w:unhideWhenUsed/>
    <w:rsid w:val="002B7A9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A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鏑木</dc:creator>
  <cp:keywords/>
  <dc:description/>
  <cp:lastModifiedBy>天野 仙太</cp:lastModifiedBy>
  <cp:revision>9</cp:revision>
  <cp:lastPrinted>2021-06-08T05:29:00Z</cp:lastPrinted>
  <dcterms:created xsi:type="dcterms:W3CDTF">2022-04-08T01:15:00Z</dcterms:created>
  <dcterms:modified xsi:type="dcterms:W3CDTF">2023-01-12T09:21:00Z</dcterms:modified>
</cp:coreProperties>
</file>